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BA07B3" w:rsidRDefault="00BA07B3">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BA07B3" w:rsidRDefault="00BA07B3">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BA07B3" w:rsidRDefault="00BA07B3">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BA07B3" w:rsidRDefault="00BA07B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BA07B3" w:rsidRDefault="00BA07B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BA07B3" w:rsidRDefault="00BA07B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BA07B3" w:rsidRDefault="00BA07B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BA07B3" w:rsidRDefault="00BA07B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BA07B3" w:rsidRDefault="00BA07B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BA07B3" w:rsidRDefault="00BA07B3">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REHAU uPVC windows &amp; doors.</w:t>
      </w:r>
      <w:r>
        <w:rPr>
          <w:rFonts w:ascii="Cambria" w:eastAsia="Times New Roman" w:hAnsi="Cambria" w:cs="Microsoft Sans Serif"/>
          <w:color w:val="4827EC"/>
          <w:sz w:val="42"/>
          <w:szCs w:val="42"/>
          <w:lang w:val="en"/>
        </w:rPr>
        <w:br/>
        <w:t>BPIR Declaration</w:t>
      </w:r>
    </w:p>
    <w:p w:rsidR="00BA07B3" w:rsidRDefault="00BA07B3">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rsidR="00BA07B3" w:rsidRDefault="00BA07B3">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2</w:t>
      </w:r>
    </w:p>
    <w:p w:rsidR="00BA07B3" w:rsidRDefault="00BA07B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REHAU Ltd has provided this declaration to satisfy the provisions of Schedule 1(d) of the Building (Building Product Information Requirements) Regulations 2022.</w:t>
      </w:r>
    </w:p>
    <w:p w:rsidR="00BA07B3" w:rsidRDefault="00BA07B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REHAU uPVC windows &amp; doors.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uPVC exterior joinery that is UV compliant and carries a current NZ BRANZ appraisal.</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REHAU Euro S920 slide windows &amp; doors - REHAU Prestige S921 Windows.</w:t>
            </w:r>
          </w:p>
        </w:tc>
      </w:tr>
    </w:tbl>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lastRenderedPageBreak/>
        <w:t>REHAU uPVC Windows and Doors are a range of window and door joinery units for use in residential and light commercial buildings fitted with insulating glass units (IGUs). The joinery units are available with fixed glazing or opening sashes. The opening sash window styles include awning, casement, tilt-and-turn and sliding. Door styles include tilt-and-turn and sliding doors.</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The REHAU uPVC Window and Door suites covered by this BPIR are referred to as REHAU Euro-Design Slide S920 and REHAU Prestige-Design S921.</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The windows and doors are fabricated in New Zealand by local REHAU window and door fabricators from uPVC profiles manufactured by REHAU AG &amp; Co.</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 xml:space="preserve">For a full description of all model types and sizes go to </w:t>
      </w:r>
      <w:hyperlink r:id="rId6" w:history="1">
        <w:r>
          <w:rPr>
            <w:rStyle w:val="Hyperlink"/>
            <w:rFonts w:ascii="Microsoft Sans Serif" w:hAnsi="Microsoft Sans Serif" w:cs="Microsoft Sans Serif"/>
            <w:lang w:val="en"/>
          </w:rPr>
          <w:t>https://www.branz.co.nz/appraisal-codemark-certificates/1018-2018-rehau-upvc-windows-and-doors/</w:t>
        </w:r>
      </w:hyperlink>
    </w:p>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 xml:space="preserve">For an exact summary of compliance please refer to BRANZ appraisal with the following link - </w:t>
      </w:r>
      <w:hyperlink r:id="rId7" w:history="1">
        <w:r>
          <w:rPr>
            <w:rStyle w:val="Hyperlink"/>
            <w:rFonts w:ascii="Microsoft Sans Serif" w:hAnsi="Microsoft Sans Serif" w:cs="Microsoft Sans Serif"/>
            <w:lang w:val="en"/>
          </w:rPr>
          <w:t>https://www.branz.co.nz/appraisal-codemark-certificates/1018-2018-rehau-upvc-windows-and-doors/</w:t>
        </w:r>
      </w:hyperlink>
    </w:p>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 xml:space="preserve">For an exact summary of compliance please refer to BRANZ appraisal with the following link - </w:t>
      </w:r>
      <w:hyperlink r:id="rId8" w:history="1">
        <w:r>
          <w:rPr>
            <w:rStyle w:val="Hyperlink"/>
            <w:rFonts w:ascii="Microsoft Sans Serif" w:hAnsi="Microsoft Sans Serif" w:cs="Microsoft Sans Serif"/>
            <w:lang w:val="en"/>
          </w:rPr>
          <w:t>https://www.branz.co.nz/appraisal-codemark-certificates/1018-2018-rehau-upvc-windows-and-doors/</w:t>
        </w:r>
      </w:hyperlink>
    </w:p>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BA07B3" w:rsidRDefault="00BA07B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B1 Structure</w:t>
      </w:r>
      <w:r>
        <w:rPr>
          <w:rFonts w:ascii="Microsoft Sans Serif" w:hAnsi="Microsoft Sans Serif" w:cs="Microsoft Sans Serif"/>
          <w:lang w:val="en"/>
        </w:rPr>
        <w:t xml:space="preserve"> </w:t>
      </w:r>
      <w:r>
        <w:rPr>
          <w:rFonts w:ascii="Microsoft Sans Serif" w:hAnsi="Microsoft Sans Serif" w:cs="Microsoft Sans Serif"/>
          <w:lang w:val="en"/>
        </w:rPr>
        <w:t>— B1.3.1, B1.3.2, B1.3.3 (a, b, h, j), B1.3.4</w:t>
      </w:r>
    </w:p>
    <w:p w:rsidR="00BA07B3" w:rsidRDefault="00BA07B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 c)</w:t>
      </w:r>
    </w:p>
    <w:p w:rsidR="00BA07B3" w:rsidRDefault="00BA07B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E2 External moisture</w:t>
      </w:r>
      <w:r>
        <w:rPr>
          <w:rFonts w:ascii="Microsoft Sans Serif" w:hAnsi="Microsoft Sans Serif" w:cs="Microsoft Sans Serif"/>
          <w:lang w:val="en"/>
        </w:rPr>
        <w:t xml:space="preserve"> — E2.3.2, E2.3.7</w:t>
      </w:r>
    </w:p>
    <w:p w:rsidR="00BA07B3" w:rsidRDefault="00BA07B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 F2.3.3</w:t>
      </w:r>
    </w:p>
    <w:p w:rsidR="00BA07B3" w:rsidRDefault="00BA07B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G4 Ventilation</w:t>
      </w:r>
      <w:r>
        <w:rPr>
          <w:rFonts w:ascii="Microsoft Sans Serif" w:hAnsi="Microsoft Sans Serif" w:cs="Microsoft Sans Serif"/>
          <w:lang w:val="en"/>
        </w:rPr>
        <w:t xml:space="preserve"> — G4.3.1</w:t>
      </w:r>
    </w:p>
    <w:p w:rsidR="00BA07B3" w:rsidRDefault="00BA07B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G7 Natural light</w:t>
      </w:r>
      <w:r>
        <w:rPr>
          <w:rFonts w:ascii="Microsoft Sans Serif" w:hAnsi="Microsoft Sans Serif" w:cs="Microsoft Sans Serif"/>
          <w:lang w:val="en"/>
        </w:rPr>
        <w:t xml:space="preserve"> — G7.3.1, G7.3.2</w:t>
      </w:r>
    </w:p>
    <w:p w:rsidR="00BA07B3" w:rsidRDefault="00BA07B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H1 Energy efficiency</w:t>
      </w:r>
      <w:r>
        <w:rPr>
          <w:rFonts w:ascii="Microsoft Sans Serif" w:hAnsi="Microsoft Sans Serif" w:cs="Microsoft Sans Serif"/>
          <w:lang w:val="en"/>
        </w:rPr>
        <w:t xml:space="preserve"> — H1.3.1 (a, b), H1.3.2E</w:t>
      </w:r>
    </w:p>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 xml:space="preserve">For an exact summary of compliance please refer to BRANZ appraisal with the following link - </w:t>
      </w:r>
      <w:hyperlink r:id="rId9" w:history="1">
        <w:r>
          <w:rPr>
            <w:rStyle w:val="Hyperlink"/>
            <w:rFonts w:ascii="Microsoft Sans Serif" w:hAnsi="Microsoft Sans Serif" w:cs="Microsoft Sans Serif"/>
            <w:lang w:val="en"/>
          </w:rPr>
          <w:t>https://www.branz.co.nz/appraisal-codemark-certificates/1018-2018-rehau-upvc-windows-and-doors/</w:t>
        </w:r>
      </w:hyperlink>
    </w:p>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2378"/>
        <w:gridCol w:w="3898"/>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Appraisal No. 1018 (2018) Amended 23 February 2023.</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hyperlink r:id="rId10" w:tgtFrame="_blank" w:history="1">
              <w:r>
                <w:rPr>
                  <w:rStyle w:val="Hyperlink"/>
                  <w:rFonts w:ascii="Microsoft Sans Serif" w:eastAsia="Times New Roman" w:hAnsi="Microsoft Sans Serif" w:cs="Microsoft Sans Serif"/>
                </w:rPr>
                <w:t>https://www.branz.co.nz/appraisal-codemark-certificates/1018-2018-rehau-upvc-windows-and-doors/</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Strong"/>
                <w:rFonts w:ascii="Microsoft Sans Serif" w:eastAsia="Times New Roman" w:hAnsi="Microsoft Sans Serif" w:cs="Microsoft Sans Serif"/>
              </w:rPr>
              <w:t>Installation for NZ buildings.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Version 1 , September 2023</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hyperlink r:id="rId11" w:anchor=":~:text=Direct%20Fix%20%2D%20Bevel,Brick%20Veneer%202.10" w:tgtFrame="_blank" w:history="1">
              <w:r>
                <w:rPr>
                  <w:rStyle w:val="Hyperlink"/>
                  <w:rFonts w:ascii="Microsoft Sans Serif" w:eastAsia="Times New Roman" w:hAnsi="Microsoft Sans Serif" w:cs="Microsoft Sans Serif"/>
                </w:rPr>
                <w:t>https://www.branz.co.nz/appraisal-codemark-certificates/1018-2018-rehau-upvc-windows-and-doors/#:~:text=Direct%20Fix%20%2D%20Bevel,Brick%20Veneer%202.10</w:t>
              </w:r>
            </w:hyperlink>
          </w:p>
        </w:tc>
      </w:tr>
    </w:tbl>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REHAU uPVC windows &amp; doors. claims refer to our website.</w:t>
      </w:r>
    </w:p>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910"/>
        <w:gridCol w:w="4056"/>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r>
              <w:rPr>
                <w:rFonts w:ascii="Microsoft Sans Serif" w:eastAsia="Times New Roman" w:hAnsi="Microsoft Sans Serif" w:cs="Microsoft Sans Serif"/>
              </w:rPr>
              <w:t>REHAU Industries SE &amp; Co. KG.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r>
              <w:rPr>
                <w:rFonts w:ascii="Microsoft Sans Serif" w:eastAsia="Times New Roman" w:hAnsi="Microsoft Sans Serif" w:cs="Microsoft Sans Serif"/>
              </w:rPr>
              <w:t>REHAU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Level 1/12 Allen's Rd. </w:t>
            </w:r>
            <w:r>
              <w:rPr>
                <w:rFonts w:ascii="Microsoft Sans Serif" w:eastAsia="Times New Roman" w:hAnsi="Microsoft Sans Serif" w:cs="Microsoft Sans Serif"/>
              </w:rPr>
              <w:br/>
              <w:t>East Tamaki 2163</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hyperlink r:id="rId12" w:history="1">
              <w:r>
                <w:rPr>
                  <w:rStyle w:val="Hyperlink"/>
                  <w:rFonts w:ascii="Microsoft Sans Serif" w:eastAsia="Times New Roman" w:hAnsi="Microsoft Sans Serif" w:cs="Microsoft Sans Serif"/>
                </w:rPr>
                <w:t>www.rehau.co.nz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9429037496074</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r>
              <w:rPr>
                <w:rFonts w:ascii="Microsoft Sans Serif" w:eastAsia="Times New Roman" w:hAnsi="Microsoft Sans Serif" w:cs="Microsoft Sans Serif"/>
              </w:rPr>
              <w:t>andrew.whisker@rehau.com</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BA07B3" w:rsidRDefault="00BA07B3">
            <w:pPr>
              <w:wordWrap w:val="0"/>
              <w:rPr>
                <w:rFonts w:ascii="Microsoft Sans Serif" w:eastAsia="Times New Roman" w:hAnsi="Microsoft Sans Serif" w:cs="Microsoft Sans Serif"/>
              </w:rPr>
            </w:pPr>
            <w:r>
              <w:rPr>
                <w:rFonts w:ascii="Microsoft Sans Serif" w:eastAsia="Times New Roman" w:hAnsi="Microsoft Sans Serif" w:cs="Microsoft Sans Serif"/>
              </w:rPr>
              <w:t>021 731 366</w:t>
            </w:r>
          </w:p>
        </w:tc>
      </w:tr>
    </w:tbl>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REHAU uPVC windows &amp; doors. is not subject to a warning on ban under </w:t>
      </w:r>
      <w:hyperlink r:id="rId13"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REHAU Ltd:</w:t>
      </w:r>
    </w:p>
    <w:p w:rsidR="00BA07B3" w:rsidRDefault="00BA07B3">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BA07B3" w:rsidRDefault="00BA07B3">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BA07B3" w:rsidRDefault="00BA07B3">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REHAU Ltd</w:t>
      </w:r>
      <w:r>
        <w:rPr>
          <w:rFonts w:ascii="Microsoft Sans Serif" w:hAnsi="Microsoft Sans Serif" w:cs="Microsoft Sans Serif"/>
          <w:sz w:val="20"/>
          <w:szCs w:val="20"/>
          <w:lang w:val="en"/>
        </w:rPr>
        <w:br/>
      </w:r>
      <w:r>
        <w:rPr>
          <w:rFonts w:ascii="Microsoft Sans Serif" w:hAnsi="Microsoft Sans Serif" w:cs="Microsoft Sans Serif"/>
          <w:sz w:val="20"/>
          <w:szCs w:val="20"/>
          <w:lang w:val="en"/>
        </w:rPr>
        <w:t>Level 1/12 Allen's Rd. East Tamaki 2163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021 731 366 | </w:t>
      </w:r>
      <w:hyperlink r:id="rId14" w:tgtFrame="_blank" w:history="1">
        <w:r>
          <w:rPr>
            <w:rStyle w:val="Hyperlink"/>
            <w:rFonts w:ascii="Microsoft Sans Serif" w:hAnsi="Microsoft Sans Serif" w:cs="Microsoft Sans Serif"/>
            <w:sz w:val="20"/>
            <w:szCs w:val="20"/>
            <w:lang w:val="en"/>
          </w:rPr>
          <w:t>www.rehau.co.nz</w:t>
        </w:r>
      </w:hyperlink>
      <w:r>
        <w:rPr>
          <w:rFonts w:ascii="Microsoft Sans Serif" w:hAnsi="Microsoft Sans Serif" w:cs="Microsoft Sans Serif"/>
          <w:sz w:val="20"/>
          <w:szCs w:val="20"/>
          <w:lang w:val="en"/>
        </w:rPr>
        <w:t xml:space="preserve"> </w:t>
      </w:r>
    </w:p>
    <w:p w:rsidR="00BA07B3" w:rsidRDefault="00BA07B3">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BA07B3" w:rsidRDefault="00BA07B3">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BA07B3" w:rsidRDefault="00BA07B3">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Windows and doors — exterior</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BA07B3" w:rsidRDefault="00BA07B3">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an external wall to provide natural light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 xml:space="preserve">Use where safety glass is required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 xml:space="preserve">Provides ventilation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r>
              <w:rPr>
                <w:rFonts w:ascii="Microsoft Sans Serif" w:eastAsia="Times New Roman" w:hAnsi="Microsoft Sans Serif" w:cs="Microsoft Sans Serif"/>
              </w:rPr>
              <w:t xml:space="preserve">Fire rating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BA07B3" w:rsidRDefault="00BA07B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BA07B3" w:rsidRDefault="00BA07B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BA07B3" w:rsidRDefault="00BA07B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BA07B3" w:rsidRDefault="00BA07B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rsidR="00BA07B3" w:rsidRDefault="00BA07B3">
      <w:pPr>
        <w:pStyle w:val="NormalWeb"/>
        <w:divId w:val="89142365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rsidR="00BA07B3" w:rsidRDefault="00BA07B3">
      <w:pPr>
        <w:pStyle w:val="NormalWeb"/>
        <w:divId w:val="89142365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rupturing, becoming unstable, losing equilibrium, or collapsing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and throughout their lives.</w:t>
      </w:r>
    </w:p>
    <w:p w:rsidR="00BA07B3" w:rsidRDefault="00BA07B3">
      <w:pPr>
        <w:pStyle w:val="NormalWeb"/>
        <w:divId w:val="94325822"/>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rsidR="00BA07B3" w:rsidRDefault="00BA07B3">
      <w:pPr>
        <w:pStyle w:val="NormalWeb"/>
        <w:divId w:val="9432582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alteratio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when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xml:space="preserve"> is in use.</w:t>
      </w:r>
    </w:p>
    <w:p w:rsidR="00BA07B3" w:rsidRDefault="00BA07B3">
      <w:pPr>
        <w:pStyle w:val="NormalWeb"/>
        <w:divId w:val="675494575"/>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rsidR="00BA07B3" w:rsidRDefault="00BA07B3">
      <w:pPr>
        <w:pStyle w:val="NormalWeb"/>
        <w:divId w:val="675494575"/>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Account shall be taken of all physical conditions likely to affect the stability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and</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sitewor</w:t>
      </w:r>
      <w:r>
        <w:rPr>
          <w:rStyle w:val="tooltip-trigger"/>
          <w:rFonts w:ascii="Microsoft Sans Serif" w:hAnsi="Microsoft Sans Serif" w:cs="Microsoft Sans Serif"/>
          <w:i/>
          <w:iCs/>
          <w:sz w:val="20"/>
          <w:szCs w:val="20"/>
          <w:lang w:val="en"/>
        </w:rPr>
        <w:t>k</w:t>
      </w:r>
      <w:r>
        <w:rPr>
          <w:rFonts w:ascii="Microsoft Sans Serif" w:hAnsi="Microsoft Sans Serif" w:cs="Microsoft Sans Serif"/>
          <w:sz w:val="20"/>
          <w:szCs w:val="20"/>
          <w:lang w:val="en"/>
        </w:rPr>
        <w:t>, including:</w:t>
      </w:r>
    </w:p>
    <w:p w:rsidR="00BA07B3" w:rsidRDefault="00BA07B3">
      <w:pPr>
        <w:numPr>
          <w:ilvl w:val="0"/>
          <w:numId w:val="2"/>
        </w:numPr>
        <w:spacing w:before="100" w:beforeAutospacing="1" w:after="100" w:afterAutospacing="1"/>
        <w:divId w:val="67549457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self-weight</w:t>
      </w:r>
    </w:p>
    <w:p w:rsidR="00BA07B3" w:rsidRDefault="00BA07B3">
      <w:pPr>
        <w:numPr>
          <w:ilvl w:val="0"/>
          <w:numId w:val="2"/>
        </w:numPr>
        <w:spacing w:before="100" w:beforeAutospacing="1" w:after="100" w:afterAutospacing="1"/>
        <w:divId w:val="67549457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imposed gravity loads arising from use</w:t>
      </w:r>
    </w:p>
    <w:p w:rsidR="00BA07B3" w:rsidRDefault="00BA07B3">
      <w:pPr>
        <w:numPr>
          <w:ilvl w:val="0"/>
          <w:numId w:val="2"/>
        </w:numPr>
        <w:spacing w:before="100" w:beforeAutospacing="1" w:after="100" w:afterAutospacing="1"/>
        <w:divId w:val="67549457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rsidR="00BA07B3" w:rsidRDefault="00BA07B3">
      <w:pPr>
        <w:numPr>
          <w:ilvl w:val="0"/>
          <w:numId w:val="2"/>
        </w:numPr>
        <w:spacing w:before="100" w:beforeAutospacing="1" w:after="100" w:afterAutospacing="1"/>
        <w:divId w:val="67549457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(j) impact</w:t>
      </w:r>
    </w:p>
    <w:p w:rsidR="00BA07B3" w:rsidRDefault="00BA07B3">
      <w:pPr>
        <w:pStyle w:val="NormalWeb"/>
        <w:divId w:val="988939613"/>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B1.3.4</w:t>
      </w:r>
    </w:p>
    <w:p w:rsidR="00BA07B3" w:rsidRDefault="00BA07B3">
      <w:pPr>
        <w:pStyle w:val="NormalWeb"/>
        <w:divId w:val="988939613"/>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rsidR="00BA07B3" w:rsidRDefault="00BA07B3">
      <w:pPr>
        <w:numPr>
          <w:ilvl w:val="0"/>
          <w:numId w:val="3"/>
        </w:numPr>
        <w:spacing w:before="100" w:beforeAutospacing="1" w:after="100" w:afterAutospacing="1"/>
        <w:divId w:val="98893961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BA07B3" w:rsidRDefault="00BA07B3">
      <w:pPr>
        <w:numPr>
          <w:ilvl w:val="0"/>
          <w:numId w:val="3"/>
        </w:numPr>
        <w:spacing w:before="100" w:beforeAutospacing="1" w:after="100" w:afterAutospacing="1"/>
        <w:divId w:val="98893961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intended use of the</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w:t>
      </w:r>
      <w:r>
        <w:rPr>
          <w:rStyle w:val="tooltip-trigger"/>
          <w:rFonts w:ascii="Microsoft Sans Serif" w:eastAsia="Times New Roman" w:hAnsi="Microsoft Sans Serif" w:cs="Microsoft Sans Serif"/>
          <w:i/>
          <w:iCs/>
          <w:sz w:val="20"/>
          <w:szCs w:val="20"/>
          <w:lang w:val="en"/>
        </w:rPr>
        <w:t>g</w:t>
      </w:r>
      <w:r>
        <w:rPr>
          <w:rFonts w:ascii="Microsoft Sans Serif" w:eastAsia="Times New Roman" w:hAnsi="Microsoft Sans Serif" w:cs="Microsoft Sans Serif"/>
          <w:sz w:val="20"/>
          <w:szCs w:val="20"/>
          <w:lang w:val="en"/>
        </w:rPr>
        <w:t>,</w:t>
      </w:r>
    </w:p>
    <w:p w:rsidR="00BA07B3" w:rsidRDefault="00BA07B3">
      <w:pPr>
        <w:numPr>
          <w:ilvl w:val="0"/>
          <w:numId w:val="3"/>
        </w:numPr>
        <w:spacing w:before="100" w:beforeAutospacing="1" w:after="100" w:afterAutospacing="1"/>
        <w:divId w:val="98893961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effects of uncertainties resulting from</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w:t>
      </w:r>
      <w:r>
        <w:rPr>
          <w:rFonts w:ascii="Microsoft Sans Serif" w:eastAsia="Times New Roman" w:hAnsi="Microsoft Sans Serif" w:cs="Microsoft Sans Serif"/>
          <w:sz w:val="20"/>
          <w:szCs w:val="20"/>
          <w:lang w:val="en"/>
        </w:rPr>
        <w:t>activities, or the sequence in which</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activities occur,</w:t>
      </w:r>
    </w:p>
    <w:p w:rsidR="00BA07B3" w:rsidRDefault="00BA07B3">
      <w:pPr>
        <w:numPr>
          <w:ilvl w:val="0"/>
          <w:numId w:val="3"/>
        </w:numPr>
        <w:spacing w:before="100" w:beforeAutospacing="1" w:after="100" w:afterAutospacing="1"/>
        <w:divId w:val="98893961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rsidR="00BA07B3" w:rsidRDefault="00BA07B3">
      <w:pPr>
        <w:numPr>
          <w:ilvl w:val="0"/>
          <w:numId w:val="3"/>
        </w:numPr>
        <w:spacing w:before="100" w:beforeAutospacing="1" w:after="100" w:afterAutospacing="1"/>
        <w:divId w:val="98893961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accuracy limitations inherent in the methods used to predict the stability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building</w:t>
      </w:r>
      <w:r>
        <w:rPr>
          <w:rStyle w:val="tooltip-trigger"/>
          <w:rFonts w:ascii="Microsoft Sans Serif" w:eastAsia="Times New Roman" w:hAnsi="Microsoft Sans Serif" w:cs="Microsoft Sans Serif"/>
          <w:i/>
          <w:iCs/>
          <w:sz w:val="20"/>
          <w:szCs w:val="20"/>
          <w:lang w:val="en"/>
        </w:rPr>
        <w:t>s</w:t>
      </w:r>
    </w:p>
    <w:p w:rsidR="00BA07B3" w:rsidRDefault="00BA07B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BA07B3" w:rsidRDefault="00BA07B3">
      <w:pPr>
        <w:pStyle w:val="NormalWeb"/>
        <w:divId w:val="458885456"/>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BA07B3" w:rsidRDefault="00BA07B3">
      <w:pPr>
        <w:pStyle w:val="NormalWeb"/>
        <w:divId w:val="458885456"/>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BA07B3" w:rsidRDefault="00BA07B3">
      <w:pPr>
        <w:numPr>
          <w:ilvl w:val="0"/>
          <w:numId w:val="4"/>
        </w:numPr>
        <w:spacing w:before="100" w:beforeAutospacing="1" w:after="100" w:afterAutospacing="1"/>
        <w:divId w:val="45888545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BA07B3" w:rsidRDefault="00BA07B3">
      <w:pPr>
        <w:numPr>
          <w:ilvl w:val="0"/>
          <w:numId w:val="4"/>
        </w:numPr>
        <w:spacing w:before="100" w:beforeAutospacing="1" w:after="100" w:afterAutospacing="1"/>
        <w:divId w:val="45888545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BA07B3" w:rsidRDefault="00BA07B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rsidR="00BA07B3" w:rsidRDefault="00BA07B3">
      <w:pPr>
        <w:pStyle w:val="NormalWeb"/>
        <w:divId w:val="1329868746"/>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rsidR="00BA07B3" w:rsidRDefault="00BA07B3">
      <w:pPr>
        <w:pStyle w:val="NormalWeb"/>
        <w:divId w:val="1329868746"/>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or both.</w:t>
      </w:r>
    </w:p>
    <w:p w:rsidR="00BA07B3" w:rsidRDefault="00BA07B3">
      <w:pPr>
        <w:pStyle w:val="NormalWeb"/>
        <w:divId w:val="585382210"/>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E2.3.7</w:t>
      </w:r>
    </w:p>
    <w:p w:rsidR="00BA07B3" w:rsidRDefault="00BA07B3">
      <w:pPr>
        <w:pStyle w:val="NormalWeb"/>
        <w:divId w:val="585382210"/>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constructed in a way that makes due allowance for the following:</w:t>
      </w:r>
    </w:p>
    <w:p w:rsidR="00BA07B3" w:rsidRDefault="00BA07B3">
      <w:pPr>
        <w:numPr>
          <w:ilvl w:val="0"/>
          <w:numId w:val="5"/>
        </w:numPr>
        <w:spacing w:before="100" w:beforeAutospacing="1" w:after="100" w:afterAutospacing="1"/>
        <w:divId w:val="58538221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rsidR="00BA07B3" w:rsidRDefault="00BA07B3">
      <w:pPr>
        <w:numPr>
          <w:ilvl w:val="0"/>
          <w:numId w:val="5"/>
        </w:numPr>
        <w:spacing w:before="100" w:beforeAutospacing="1" w:after="100" w:afterAutospacing="1"/>
        <w:divId w:val="58538221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w:t>
      </w:r>
      <w:r>
        <w:rPr>
          <w:rFonts w:ascii="Microsoft Sans Serif" w:eastAsia="Times New Roman" w:hAnsi="Microsoft Sans Serif" w:cs="Microsoft Sans Serif"/>
          <w:sz w:val="20"/>
          <w:szCs w:val="20"/>
          <w:lang w:val="en"/>
        </w:rPr>
        <w:t xml:space="preserve"> </w:t>
      </w:r>
      <w:r>
        <w:rPr>
          <w:rStyle w:val="tooltip-trigger"/>
          <w:rFonts w:ascii="Microsoft Sans Serif" w:eastAsia="Times New Roman" w:hAnsi="Microsoft Sans Serif" w:cs="Microsoft Sans Serif"/>
          <w:i/>
          <w:iCs/>
          <w:sz w:val="20"/>
          <w:szCs w:val="20"/>
          <w:lang w:val="en"/>
        </w:rPr>
        <w:t>constructio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 xml:space="preserve"> occur:</w:t>
      </w:r>
    </w:p>
    <w:p w:rsidR="00BA07B3" w:rsidRDefault="00BA07B3">
      <w:pPr>
        <w:numPr>
          <w:ilvl w:val="0"/>
          <w:numId w:val="5"/>
        </w:numPr>
        <w:spacing w:before="100" w:beforeAutospacing="1" w:after="100" w:afterAutospacing="1"/>
        <w:divId w:val="58538221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rsidR="00BA07B3" w:rsidRDefault="00BA07B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BA07B3" w:rsidRDefault="00BA07B3">
      <w:pPr>
        <w:pStyle w:val="NormalWeb"/>
        <w:divId w:val="1086880247"/>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BA07B3" w:rsidRDefault="00BA07B3">
      <w:pPr>
        <w:pStyle w:val="NormalWeb"/>
        <w:divId w:val="1086880247"/>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BA07B3" w:rsidRDefault="00BA07B3">
      <w:pPr>
        <w:pStyle w:val="NormalWeb"/>
        <w:divId w:val="515076750"/>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F2.3.3</w:t>
      </w:r>
    </w:p>
    <w:p w:rsidR="00BA07B3" w:rsidRDefault="00BA07B3">
      <w:pPr>
        <w:pStyle w:val="NormalWeb"/>
        <w:divId w:val="515076750"/>
        <w:rPr>
          <w:rFonts w:ascii="Microsoft Sans Serif" w:hAnsi="Microsoft Sans Serif" w:cs="Microsoft Sans Serif"/>
          <w:sz w:val="20"/>
          <w:szCs w:val="20"/>
          <w:lang w:val="en"/>
        </w:rPr>
      </w:pPr>
      <w:r>
        <w:rPr>
          <w:rFonts w:ascii="Microsoft Sans Serif" w:hAnsi="Microsoft Sans Serif" w:cs="Microsoft Sans Serif"/>
          <w:sz w:val="20"/>
          <w:szCs w:val="20"/>
          <w:lang w:val="en"/>
        </w:rPr>
        <w:t>Glass or other brittle materials with which people are likely to come into contact shall:</w:t>
      </w:r>
    </w:p>
    <w:p w:rsidR="00BA07B3" w:rsidRDefault="00BA07B3">
      <w:pPr>
        <w:numPr>
          <w:ilvl w:val="0"/>
          <w:numId w:val="6"/>
        </w:numPr>
        <w:spacing w:before="100" w:beforeAutospacing="1" w:after="100" w:afterAutospacing="1"/>
        <w:divId w:val="51507675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if broken on impact, break in a way which is unlikely to cause injury, or</w:t>
      </w:r>
    </w:p>
    <w:p w:rsidR="00BA07B3" w:rsidRDefault="00BA07B3">
      <w:pPr>
        <w:numPr>
          <w:ilvl w:val="0"/>
          <w:numId w:val="6"/>
        </w:numPr>
        <w:spacing w:before="100" w:beforeAutospacing="1" w:after="100" w:afterAutospacing="1"/>
        <w:divId w:val="51507675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resist a reasonably foreseeable impact without breaking, or</w:t>
      </w:r>
    </w:p>
    <w:p w:rsidR="00BA07B3" w:rsidRDefault="00BA07B3">
      <w:pPr>
        <w:numPr>
          <w:ilvl w:val="0"/>
          <w:numId w:val="6"/>
        </w:numPr>
        <w:spacing w:before="100" w:beforeAutospacing="1" w:after="100" w:afterAutospacing="1"/>
        <w:divId w:val="51507675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protected from impact.</w:t>
      </w:r>
    </w:p>
    <w:p w:rsidR="00BA07B3" w:rsidRDefault="00BA07B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G4 Ventilation</w:t>
      </w:r>
    </w:p>
    <w:p w:rsidR="00BA07B3" w:rsidRDefault="00BA07B3">
      <w:pPr>
        <w:pStyle w:val="NormalWeb"/>
        <w:divId w:val="1403020727"/>
        <w:rPr>
          <w:rFonts w:ascii="Microsoft Sans Serif" w:hAnsi="Microsoft Sans Serif" w:cs="Microsoft Sans Serif"/>
          <w:sz w:val="20"/>
          <w:szCs w:val="20"/>
          <w:lang w:val="en"/>
        </w:rPr>
      </w:pPr>
      <w:r>
        <w:rPr>
          <w:rFonts w:ascii="Microsoft Sans Serif" w:hAnsi="Microsoft Sans Serif" w:cs="Microsoft Sans Serif"/>
          <w:sz w:val="20"/>
          <w:szCs w:val="20"/>
          <w:lang w:val="en"/>
        </w:rPr>
        <w:t>G4.3.1</w:t>
      </w:r>
    </w:p>
    <w:p w:rsidR="00BA07B3" w:rsidRDefault="00BA07B3">
      <w:pPr>
        <w:pStyle w:val="NormalWeb"/>
        <w:divId w:val="1403020727"/>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within</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have means of ventilation with</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outdoor ai</w:t>
      </w:r>
      <w:r>
        <w:rPr>
          <w:rStyle w:val="tooltip-trigger"/>
          <w:rFonts w:ascii="Microsoft Sans Serif" w:hAnsi="Microsoft Sans Serif" w:cs="Microsoft Sans Serif"/>
          <w:i/>
          <w:iCs/>
          <w:sz w:val="20"/>
          <w:szCs w:val="20"/>
          <w:lang w:val="en"/>
        </w:rPr>
        <w:t>r</w:t>
      </w:r>
      <w:r>
        <w:rPr>
          <w:rFonts w:ascii="Microsoft Sans Serif" w:hAnsi="Microsoft Sans Serif" w:cs="Microsoft Sans Serif"/>
          <w:sz w:val="20"/>
          <w:szCs w:val="20"/>
          <w:lang w:val="en"/>
        </w:rPr>
        <w:t> that will provide an</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adequat</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number of air changes to maintain air purity.</w:t>
      </w:r>
    </w:p>
    <w:p w:rsidR="00BA07B3" w:rsidRDefault="00BA07B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G7 Natural light</w:t>
      </w:r>
    </w:p>
    <w:p w:rsidR="00BA07B3" w:rsidRDefault="00BA07B3">
      <w:pPr>
        <w:pStyle w:val="NormalWeb"/>
        <w:divId w:val="1311324334"/>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G7.3.1</w:t>
      </w:r>
    </w:p>
    <w:p w:rsidR="00BA07B3" w:rsidRDefault="00BA07B3">
      <w:pPr>
        <w:pStyle w:val="NormalWeb"/>
        <w:divId w:val="1311324334"/>
        <w:rPr>
          <w:rFonts w:ascii="Microsoft Sans Serif" w:hAnsi="Microsoft Sans Serif" w:cs="Microsoft Sans Serif"/>
          <w:sz w:val="20"/>
          <w:szCs w:val="20"/>
          <w:lang w:val="en"/>
        </w:rPr>
      </w:pPr>
      <w:r>
        <w:rPr>
          <w:rFonts w:ascii="Microsoft Sans Serif" w:hAnsi="Microsoft Sans Serif" w:cs="Microsoft Sans Serif"/>
          <w:sz w:val="20"/>
          <w:szCs w:val="20"/>
          <w:lang w:val="en"/>
        </w:rPr>
        <w:t>Natural light shall provide an</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illuminanc</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no less than 30 lux at floor level for 75%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standard yea</w:t>
      </w:r>
      <w:r>
        <w:rPr>
          <w:rStyle w:val="tooltip-trigger"/>
          <w:rFonts w:ascii="Microsoft Sans Serif" w:hAnsi="Microsoft Sans Serif" w:cs="Microsoft Sans Serif"/>
          <w:i/>
          <w:iCs/>
          <w:sz w:val="20"/>
          <w:szCs w:val="20"/>
          <w:lang w:val="en"/>
        </w:rPr>
        <w:t>r</w:t>
      </w:r>
      <w:r>
        <w:rPr>
          <w:rFonts w:ascii="Microsoft Sans Serif" w:hAnsi="Microsoft Sans Serif" w:cs="Microsoft Sans Serif"/>
          <w:sz w:val="20"/>
          <w:szCs w:val="20"/>
          <w:lang w:val="en"/>
        </w:rPr>
        <w:t>.</w:t>
      </w:r>
    </w:p>
    <w:p w:rsidR="00BA07B3" w:rsidRDefault="00BA07B3">
      <w:pPr>
        <w:pStyle w:val="NormalWeb"/>
        <w:divId w:val="323243688"/>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G7.3.2</w:t>
      </w:r>
    </w:p>
    <w:p w:rsidR="00BA07B3" w:rsidRDefault="00BA07B3">
      <w:pPr>
        <w:pStyle w:val="NormalWeb"/>
        <w:divId w:val="323243688"/>
        <w:rPr>
          <w:rFonts w:ascii="Microsoft Sans Serif" w:hAnsi="Microsoft Sans Serif" w:cs="Microsoft Sans Serif"/>
          <w:sz w:val="20"/>
          <w:szCs w:val="20"/>
          <w:lang w:val="en"/>
        </w:rPr>
      </w:pPr>
      <w:r>
        <w:rPr>
          <w:rFonts w:ascii="Microsoft Sans Serif" w:hAnsi="Microsoft Sans Serif" w:cs="Microsoft Sans Serif"/>
          <w:sz w:val="20"/>
          <w:szCs w:val="20"/>
          <w:lang w:val="en"/>
        </w:rPr>
        <w:t>Openings to give awareness of the outside shall be transparent and provided in suitable locations.</w:t>
      </w:r>
    </w:p>
    <w:p w:rsidR="00BA07B3" w:rsidRDefault="00BA07B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H1 Energy efficiency</w:t>
      </w:r>
    </w:p>
    <w:p w:rsidR="00BA07B3" w:rsidRDefault="00BA07B3">
      <w:pPr>
        <w:pStyle w:val="NormalWeb"/>
        <w:divId w:val="618143631"/>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H1.3.1</w:t>
      </w:r>
    </w:p>
    <w:p w:rsidR="00BA07B3" w:rsidRDefault="00BA07B3">
      <w:pPr>
        <w:pStyle w:val="NormalWeb"/>
        <w:divId w:val="61814363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envelope enclosing spaces where the temperature or humidity (or both) are modified must be constructed to</w:t>
      </w:r>
    </w:p>
    <w:p w:rsidR="00BA07B3" w:rsidRDefault="00BA07B3">
      <w:pPr>
        <w:numPr>
          <w:ilvl w:val="0"/>
          <w:numId w:val="7"/>
        </w:numPr>
        <w:spacing w:before="100" w:beforeAutospacing="1" w:after="100" w:afterAutospacing="1"/>
        <w:divId w:val="61814363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provide adequate thermal resistance</w:t>
      </w:r>
    </w:p>
    <w:p w:rsidR="00BA07B3" w:rsidRDefault="00BA07B3">
      <w:pPr>
        <w:numPr>
          <w:ilvl w:val="0"/>
          <w:numId w:val="7"/>
        </w:numPr>
        <w:spacing w:before="100" w:beforeAutospacing="1" w:after="100" w:afterAutospacing="1"/>
        <w:divId w:val="61814363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limit uncontrollable airflow</w:t>
      </w:r>
    </w:p>
    <w:p w:rsidR="00BA07B3" w:rsidRDefault="00BA07B3">
      <w:pPr>
        <w:pStyle w:val="NormalWeb"/>
        <w:divId w:val="1223445291"/>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H1.3.2E</w:t>
      </w:r>
    </w:p>
    <w:p w:rsidR="00BA07B3" w:rsidRDefault="00BA07B3">
      <w:pPr>
        <w:pStyle w:val="NormalWeb"/>
        <w:divId w:val="122344529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must be constructed to ensure that their building performance index does not exceed 1.55.</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9EF"/>
    <w:multiLevelType w:val="multilevel"/>
    <w:tmpl w:val="4AD0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21E43"/>
    <w:multiLevelType w:val="multilevel"/>
    <w:tmpl w:val="33F4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D730E"/>
    <w:multiLevelType w:val="multilevel"/>
    <w:tmpl w:val="4FEC7D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9561D18"/>
    <w:multiLevelType w:val="multilevel"/>
    <w:tmpl w:val="8DEE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F4C57"/>
    <w:multiLevelType w:val="multilevel"/>
    <w:tmpl w:val="E53E0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D885832"/>
    <w:multiLevelType w:val="multilevel"/>
    <w:tmpl w:val="A2F62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34E5008"/>
    <w:multiLevelType w:val="multilevel"/>
    <w:tmpl w:val="0C34A9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1449852">
    <w:abstractNumId w:val="6"/>
  </w:num>
  <w:num w:numId="2" w16cid:durableId="526721286">
    <w:abstractNumId w:val="0"/>
  </w:num>
  <w:num w:numId="3" w16cid:durableId="1763060726">
    <w:abstractNumId w:val="5"/>
  </w:num>
  <w:num w:numId="4" w16cid:durableId="1450588821">
    <w:abstractNumId w:val="3"/>
  </w:num>
  <w:num w:numId="5" w16cid:durableId="368603324">
    <w:abstractNumId w:val="4"/>
  </w:num>
  <w:num w:numId="6" w16cid:durableId="618148340">
    <w:abstractNumId w:val="2"/>
  </w:num>
  <w:num w:numId="7" w16cid:durableId="46046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A07B3"/>
    <w:rsid w:val="00291CE3"/>
    <w:rsid w:val="00BA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A3DCC-4DE3-4B64-B919-E2EF96F4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5822">
      <w:marLeft w:val="0"/>
      <w:marRight w:val="0"/>
      <w:marTop w:val="0"/>
      <w:marBottom w:val="510"/>
      <w:divBdr>
        <w:top w:val="none" w:sz="0" w:space="0" w:color="auto"/>
        <w:left w:val="none" w:sz="0" w:space="0" w:color="auto"/>
        <w:bottom w:val="none" w:sz="0" w:space="0" w:color="auto"/>
        <w:right w:val="none" w:sz="0" w:space="0" w:color="auto"/>
      </w:divBdr>
    </w:div>
    <w:div w:id="323243688">
      <w:marLeft w:val="0"/>
      <w:marRight w:val="0"/>
      <w:marTop w:val="0"/>
      <w:marBottom w:val="510"/>
      <w:divBdr>
        <w:top w:val="none" w:sz="0" w:space="0" w:color="auto"/>
        <w:left w:val="none" w:sz="0" w:space="0" w:color="auto"/>
        <w:bottom w:val="none" w:sz="0" w:space="0" w:color="auto"/>
        <w:right w:val="none" w:sz="0" w:space="0" w:color="auto"/>
      </w:divBdr>
    </w:div>
    <w:div w:id="458885456">
      <w:marLeft w:val="0"/>
      <w:marRight w:val="0"/>
      <w:marTop w:val="0"/>
      <w:marBottom w:val="510"/>
      <w:divBdr>
        <w:top w:val="none" w:sz="0" w:space="0" w:color="auto"/>
        <w:left w:val="none" w:sz="0" w:space="0" w:color="auto"/>
        <w:bottom w:val="none" w:sz="0" w:space="0" w:color="auto"/>
        <w:right w:val="none" w:sz="0" w:space="0" w:color="auto"/>
      </w:divBdr>
    </w:div>
    <w:div w:id="515076750">
      <w:marLeft w:val="0"/>
      <w:marRight w:val="0"/>
      <w:marTop w:val="0"/>
      <w:marBottom w:val="510"/>
      <w:divBdr>
        <w:top w:val="none" w:sz="0" w:space="0" w:color="auto"/>
        <w:left w:val="none" w:sz="0" w:space="0" w:color="auto"/>
        <w:bottom w:val="none" w:sz="0" w:space="0" w:color="auto"/>
        <w:right w:val="none" w:sz="0" w:space="0" w:color="auto"/>
      </w:divBdr>
    </w:div>
    <w:div w:id="585382210">
      <w:marLeft w:val="0"/>
      <w:marRight w:val="0"/>
      <w:marTop w:val="0"/>
      <w:marBottom w:val="510"/>
      <w:divBdr>
        <w:top w:val="none" w:sz="0" w:space="0" w:color="auto"/>
        <w:left w:val="none" w:sz="0" w:space="0" w:color="auto"/>
        <w:bottom w:val="none" w:sz="0" w:space="0" w:color="auto"/>
        <w:right w:val="none" w:sz="0" w:space="0" w:color="auto"/>
      </w:divBdr>
    </w:div>
    <w:div w:id="618143631">
      <w:marLeft w:val="0"/>
      <w:marRight w:val="0"/>
      <w:marTop w:val="0"/>
      <w:marBottom w:val="510"/>
      <w:divBdr>
        <w:top w:val="none" w:sz="0" w:space="0" w:color="auto"/>
        <w:left w:val="none" w:sz="0" w:space="0" w:color="auto"/>
        <w:bottom w:val="none" w:sz="0" w:space="0" w:color="auto"/>
        <w:right w:val="none" w:sz="0" w:space="0" w:color="auto"/>
      </w:divBdr>
    </w:div>
    <w:div w:id="675494575">
      <w:marLeft w:val="0"/>
      <w:marRight w:val="0"/>
      <w:marTop w:val="0"/>
      <w:marBottom w:val="510"/>
      <w:divBdr>
        <w:top w:val="none" w:sz="0" w:space="0" w:color="auto"/>
        <w:left w:val="none" w:sz="0" w:space="0" w:color="auto"/>
        <w:bottom w:val="none" w:sz="0" w:space="0" w:color="auto"/>
        <w:right w:val="none" w:sz="0" w:space="0" w:color="auto"/>
      </w:divBdr>
    </w:div>
    <w:div w:id="891423658">
      <w:marLeft w:val="0"/>
      <w:marRight w:val="0"/>
      <w:marTop w:val="0"/>
      <w:marBottom w:val="510"/>
      <w:divBdr>
        <w:top w:val="none" w:sz="0" w:space="0" w:color="auto"/>
        <w:left w:val="none" w:sz="0" w:space="0" w:color="auto"/>
        <w:bottom w:val="none" w:sz="0" w:space="0" w:color="auto"/>
        <w:right w:val="none" w:sz="0" w:space="0" w:color="auto"/>
      </w:divBdr>
    </w:div>
    <w:div w:id="988939613">
      <w:marLeft w:val="0"/>
      <w:marRight w:val="0"/>
      <w:marTop w:val="0"/>
      <w:marBottom w:val="510"/>
      <w:divBdr>
        <w:top w:val="none" w:sz="0" w:space="0" w:color="auto"/>
        <w:left w:val="none" w:sz="0" w:space="0" w:color="auto"/>
        <w:bottom w:val="none" w:sz="0" w:space="0" w:color="auto"/>
        <w:right w:val="none" w:sz="0" w:space="0" w:color="auto"/>
      </w:divBdr>
    </w:div>
    <w:div w:id="1086880247">
      <w:marLeft w:val="0"/>
      <w:marRight w:val="0"/>
      <w:marTop w:val="0"/>
      <w:marBottom w:val="510"/>
      <w:divBdr>
        <w:top w:val="none" w:sz="0" w:space="0" w:color="auto"/>
        <w:left w:val="none" w:sz="0" w:space="0" w:color="auto"/>
        <w:bottom w:val="none" w:sz="0" w:space="0" w:color="auto"/>
        <w:right w:val="none" w:sz="0" w:space="0" w:color="auto"/>
      </w:divBdr>
    </w:div>
    <w:div w:id="1223445291">
      <w:marLeft w:val="0"/>
      <w:marRight w:val="0"/>
      <w:marTop w:val="0"/>
      <w:marBottom w:val="510"/>
      <w:divBdr>
        <w:top w:val="none" w:sz="0" w:space="0" w:color="auto"/>
        <w:left w:val="none" w:sz="0" w:space="0" w:color="auto"/>
        <w:bottom w:val="none" w:sz="0" w:space="0" w:color="auto"/>
        <w:right w:val="none" w:sz="0" w:space="0" w:color="auto"/>
      </w:divBdr>
    </w:div>
    <w:div w:id="1311324334">
      <w:marLeft w:val="0"/>
      <w:marRight w:val="0"/>
      <w:marTop w:val="0"/>
      <w:marBottom w:val="510"/>
      <w:divBdr>
        <w:top w:val="none" w:sz="0" w:space="0" w:color="auto"/>
        <w:left w:val="none" w:sz="0" w:space="0" w:color="auto"/>
        <w:bottom w:val="none" w:sz="0" w:space="0" w:color="auto"/>
        <w:right w:val="none" w:sz="0" w:space="0" w:color="auto"/>
      </w:divBdr>
    </w:div>
    <w:div w:id="1329868746">
      <w:marLeft w:val="0"/>
      <w:marRight w:val="0"/>
      <w:marTop w:val="0"/>
      <w:marBottom w:val="510"/>
      <w:divBdr>
        <w:top w:val="none" w:sz="0" w:space="0" w:color="auto"/>
        <w:left w:val="none" w:sz="0" w:space="0" w:color="auto"/>
        <w:bottom w:val="none" w:sz="0" w:space="0" w:color="auto"/>
        <w:right w:val="none" w:sz="0" w:space="0" w:color="auto"/>
      </w:divBdr>
    </w:div>
    <w:div w:id="1403020727">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z.co.nz/appraisal-codemark-certificates/1018-2018-rehau-upvc-windows-and-doors/" TargetMode="External"/><Relationship Id="rId13"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s://www.branz.co.nz/appraisal-codemark-certificates/1018-2018-rehau-upvc-windows-and-doors/" TargetMode="External"/><Relationship Id="rId12" Type="http://schemas.openxmlformats.org/officeDocument/2006/relationships/hyperlink" Target="http://www.rehau.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anz.co.nz/appraisal-codemark-certificates/1018-2018-rehau-upvc-windows-and-doors/" TargetMode="External"/><Relationship Id="rId11" Type="http://schemas.openxmlformats.org/officeDocument/2006/relationships/hyperlink" Target="https://www.branz.co.nz/appraisal-codemark-certificates/1018-2018-rehau-upvc-windows-and-doors/" TargetMode="External"/><Relationship Id="rId5" Type="http://schemas.openxmlformats.org/officeDocument/2006/relationships/hyperlink" Target="https://bpir.nz/bpir-regulations-and-requirements/disclosure-information" TargetMode="External"/><Relationship Id="rId15" Type="http://schemas.openxmlformats.org/officeDocument/2006/relationships/fontTable" Target="fontTable.xml"/><Relationship Id="rId10" Type="http://schemas.openxmlformats.org/officeDocument/2006/relationships/hyperlink" Target="https://www.branz.co.nz/appraisal-codemark-certificates/1018-2018-rehau-upvc-windows-and-doors/" TargetMode="External"/><Relationship Id="rId4" Type="http://schemas.openxmlformats.org/officeDocument/2006/relationships/webSettings" Target="webSettings.xml"/><Relationship Id="rId9" Type="http://schemas.openxmlformats.org/officeDocument/2006/relationships/hyperlink" Target="https://www.branz.co.nz/appraisal-codemark-certificates/1018-2018-rehau-upvc-windows-and-doors/" TargetMode="External"/><Relationship Id="rId14" Type="http://schemas.openxmlformats.org/officeDocument/2006/relationships/hyperlink" Target="http://www.rehau.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1490</Words>
  <Characters>8497</Characters>
  <Application>Microsoft Office Word</Application>
  <DocSecurity>4</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REHAU uPVC windows &amp; doors. BPIR Summary 1611</dc:title>
  <dc:subject/>
  <dc:creator>CARA-USER</dc:creator>
  <cp:keywords/>
  <dc:description/>
  <cp:lastModifiedBy>CARA-USER</cp:lastModifiedBy>
  <cp:revision>2</cp:revision>
  <dcterms:created xsi:type="dcterms:W3CDTF">2025-05-02T04:41:00Z</dcterms:created>
  <dcterms:modified xsi:type="dcterms:W3CDTF">2025-05-02T04:41:00Z</dcterms:modified>
</cp:coreProperties>
</file>